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rasmissioni alla Procura della Re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rasmissioni alla Procura della Re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