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PROMOZIONE DEL TERRITORIO, SPORT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Promozione del Territorio, Sport e Turismo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