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08 - SETTORE CULTURA, GIOVANI, PROMOZIONE DEL TERRITORIO, SPORT E TURISMO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POLITICHE GIOVANILI, RELAZIONI INTERNAZIONALI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Politiche Giovanili, Relazioni Internazionali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Pubblicazione di notizie su attivita' e servizi comunali e iniziative per il tempo libero sui Social network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Pubblicazione di notizie su attivita' e servizi comunali e iniziative per il tempo libero sui Social network.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