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AFFARI GENERALI E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E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Rogito atti segretario comunale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Rogito atti segretario comunale.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