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SETTORE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PARTECIPATE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Partecipate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Procedure di dismissione di partecipazioni azionarie ed altre quote societarie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Procedure di dismissione di partecipazioni azionarie ed altre quote societarie.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