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esecutivo di gestione -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esecutivo di gestione - PE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