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tutela animali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tutela animali.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