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ALBO PRETORIO E NOTIFICHE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Albo pretorio e notifiche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Pubblicazioni albo on-line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Pubblicazioni albo on-line.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