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Annotazione sentenza di rettificazione attribuzione di sess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Annotazione sentenza di rettificazione attribuzione di sess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