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promozione culturale incontri con l'Auto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promozione culturale incontri con l'Auto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