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accolta e distribuzione di modulistica relativa alle procedure di competenza degli Uffic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accolta e distribuzione di modulistica relativa alle procedure di competenza degli Uffic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