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edisposizione di certificazioni, rendiconti e statistiche riguardanti le societa' partecipate (Enti controlla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edisposizione di certificazioni, rendiconti e statistiche riguardanti le societa' partecipate (Enti controll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