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ortineria e custodia: Conservazione chiav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ortineria e custodia: Conservazione chiav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