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Nomina e revoca assess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Nomina e revoca assess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