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sole ecologiche: controllo servizio di raccol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sole ecologiche: controllo servizio di raccol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