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Inserimento e controllo dati IVA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Inserimento e controllo dati IVA.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